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0" w:rsidRDefault="00695140" w:rsidP="00695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95140" w:rsidRDefault="00695140" w:rsidP="00695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695140" w:rsidRDefault="00695140" w:rsidP="00695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695140" w:rsidRDefault="00695140" w:rsidP="00695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695140" w:rsidRDefault="00695140" w:rsidP="0069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Баруйская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695140" w:rsidRDefault="00695140" w:rsidP="006951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4" w:type="dxa"/>
        <w:tblBorders>
          <w:insideH w:val="single" w:sz="4" w:space="0" w:color="auto"/>
        </w:tblBorders>
        <w:tblLook w:val="04A0"/>
      </w:tblPr>
      <w:tblGrid>
        <w:gridCol w:w="5328"/>
        <w:gridCol w:w="4786"/>
      </w:tblGrid>
      <w:tr w:rsidR="00695140" w:rsidTr="00695140">
        <w:tc>
          <w:tcPr>
            <w:tcW w:w="5328" w:type="dxa"/>
          </w:tcPr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Согласованно:</w:t>
            </w:r>
          </w:p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</w:p>
        </w:tc>
        <w:tc>
          <w:tcPr>
            <w:tcW w:w="4786" w:type="dxa"/>
            <w:hideMark/>
          </w:tcPr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УТВЕРЖДАЮ </w:t>
            </w:r>
          </w:p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Директор МОУ ИРМО  «</w:t>
            </w:r>
            <w:proofErr w:type="spellStart"/>
            <w:r>
              <w:rPr>
                <w:rStyle w:val="a5"/>
                <w:i w:val="0"/>
              </w:rPr>
              <w:t>Баруйская</w:t>
            </w:r>
            <w:proofErr w:type="spellEnd"/>
            <w:r>
              <w:rPr>
                <w:rStyle w:val="a5"/>
                <w:i w:val="0"/>
              </w:rPr>
              <w:t xml:space="preserve"> НОШ»</w:t>
            </w:r>
            <w:r>
              <w:rPr>
                <w:iCs/>
              </w:rPr>
              <w:br/>
            </w:r>
          </w:p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___________ Т.И.Попеляева</w:t>
            </w:r>
          </w:p>
          <w:p w:rsidR="00695140" w:rsidRDefault="00695140">
            <w:pPr>
              <w:pStyle w:val="a3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Приказ №42/2 от 02.08.2024г.</w:t>
            </w:r>
          </w:p>
        </w:tc>
      </w:tr>
    </w:tbl>
    <w:p w:rsidR="00695140" w:rsidRDefault="00695140" w:rsidP="0069514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</w:pPr>
    </w:p>
    <w:p w:rsidR="00695140" w:rsidRDefault="00695140" w:rsidP="0069514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  <w:t>План мероприятий</w:t>
      </w:r>
    </w:p>
    <w:p w:rsidR="00695140" w:rsidRDefault="00695140" w:rsidP="0069514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  <w:t>по предупреждению и профилактике детского дорожно-транспортного травматизма</w:t>
      </w:r>
    </w:p>
    <w:p w:rsidR="00695140" w:rsidRDefault="00695140" w:rsidP="00695140">
      <w:pPr>
        <w:shd w:val="clear" w:color="auto" w:fill="FFFFFF"/>
        <w:spacing w:before="100" w:beforeAutospacing="1" w:after="225" w:line="300" w:lineRule="atLeast"/>
        <w:jc w:val="center"/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10729"/>
          <w:sz w:val="24"/>
          <w:szCs w:val="24"/>
          <w:lang w:eastAsia="ru-RU"/>
        </w:rPr>
        <w:t xml:space="preserve"> учебный год</w:t>
      </w:r>
    </w:p>
    <w:p w:rsidR="00695140" w:rsidRDefault="00695140" w:rsidP="00695140">
      <w:pPr>
        <w:shd w:val="clear" w:color="auto" w:fill="FFFFFF"/>
        <w:spacing w:before="100" w:beforeAutospacing="1" w:after="225" w:line="300" w:lineRule="atLeast"/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  <w:t> </w:t>
      </w:r>
    </w:p>
    <w:tbl>
      <w:tblPr>
        <w:tblW w:w="10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5438"/>
        <w:gridCol w:w="1667"/>
        <w:gridCol w:w="2674"/>
      </w:tblGrid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7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jc w:val="center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729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jc w:val="center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729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jc w:val="center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729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Семинар с классными руководителями 1-4 классов о формах и методах работы с учащимися по предупреждению ДДТТ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.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Анализ состояния аварийности  в городе и районе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 информации  ГИБДД) на педсоветах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Регулярно 1 раз в четверть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Отчет классных руководителей на совещании при директоре о выполнении программ по ПДД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Беседы на родительских собраниях на тему: «Роль семьи в профилактике ДДТТ» и «О велосипедах и юных велосипедистах»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Сентябрь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Создание отряда ЮИД «Дорожный патруль» и организация его работы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Регулярные общешкольные линейки с использованием данных ГИБДД о детском транспортном травматизме в городе, районе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.Инспектор по пропаганде ОГИБДД (по согласованию)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Подготовка и проведение  месячника безопасности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Конкурс рисунков, плакатов и  поделок  </w:t>
            </w:r>
            <w:proofErr w:type="gramStart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Выявления опасных для движения детей мест в микрорайоне школы и принятие мер  и их устранению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Постоянно, в течение года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.Родительский комитет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Дооборудование школьного уголка по безопасности дорожного движения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 В течение 1 четверти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Подготовка и участие в районных конкурсах «Безопасная дорога, детства», «Светофор», «Безопасное колесо»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Ноябрь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Февраль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Организация школьных конкурсов на лучший плакат, лучшую стенгазету и лучшее исполнение стихов по безопасности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 параллелям)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Классные руководители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1-4 классов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Организация практических занятий на улицах и перекрестках в микрорайоне школы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695140" w:rsidTr="00695140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 xml:space="preserve">Организация посещений учащимися спектаклей,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/ фильмов, по профилактике ДДТТ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  <w:t>Попеляева Т.И.</w:t>
            </w:r>
          </w:p>
          <w:p w:rsidR="00695140" w:rsidRDefault="00695140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010729"/>
                <w:sz w:val="24"/>
                <w:szCs w:val="24"/>
                <w:lang w:eastAsia="ru-RU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Брагина Ю.Л.                                                 </w:t>
            </w:r>
          </w:p>
        </w:tc>
      </w:tr>
    </w:tbl>
    <w:p w:rsidR="00695140" w:rsidRDefault="00695140" w:rsidP="0069514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  <w:t> </w:t>
      </w:r>
    </w:p>
    <w:p w:rsidR="00695140" w:rsidRDefault="00695140" w:rsidP="00695140">
      <w:pPr>
        <w:shd w:val="clear" w:color="auto" w:fill="FFFFFF"/>
        <w:spacing w:before="100" w:beforeAutospacing="1" w:after="225" w:line="300" w:lineRule="atLeast"/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729"/>
          <w:sz w:val="24"/>
          <w:szCs w:val="24"/>
          <w:lang w:eastAsia="ru-RU"/>
        </w:rPr>
        <w:t> </w:t>
      </w:r>
    </w:p>
    <w:p w:rsidR="00695140" w:rsidRDefault="00695140" w:rsidP="00695140">
      <w:pPr>
        <w:rPr>
          <w:rFonts w:ascii="Times New Roman" w:hAnsi="Times New Roman" w:cs="Times New Roman"/>
          <w:sz w:val="24"/>
          <w:szCs w:val="24"/>
        </w:rPr>
      </w:pPr>
    </w:p>
    <w:p w:rsidR="00F074EC" w:rsidRDefault="00F074EC"/>
    <w:sectPr w:rsidR="00F074EC" w:rsidSect="00F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40"/>
    <w:rsid w:val="00695140"/>
    <w:rsid w:val="00F0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14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95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2024-08-02T01:34:00Z</dcterms:created>
  <dcterms:modified xsi:type="dcterms:W3CDTF">2024-08-02T01:34:00Z</dcterms:modified>
</cp:coreProperties>
</file>